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98B" w:rsidRDefault="00EC1181">
      <w:pPr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9.85pt;margin-top:31.4pt;width:47.6pt;height:59.55pt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wrapcoords="-338 0 -338 21312 21600 21312 21600 0 -338 0">
            <v:imagedata r:id="rId7" o:title=""/>
            <w10:wrap type="tight" anchory="page"/>
          </v:shape>
        </w:pict>
      </w:r>
    </w:p>
    <w:p w:rsidR="00DF598B" w:rsidRDefault="00DF598B">
      <w:pPr>
        <w:jc w:val="center"/>
        <w:rPr>
          <w:sz w:val="24"/>
          <w:szCs w:val="24"/>
        </w:rPr>
      </w:pPr>
    </w:p>
    <w:p w:rsidR="00DF598B" w:rsidRDefault="00DF598B">
      <w:pPr>
        <w:jc w:val="center"/>
        <w:rPr>
          <w:sz w:val="24"/>
          <w:szCs w:val="24"/>
        </w:rPr>
      </w:pPr>
    </w:p>
    <w:p w:rsidR="00DF598B" w:rsidRDefault="00BE10C4">
      <w:pPr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ПРИМОРСКИЙ КРАЙ</w:t>
      </w:r>
    </w:p>
    <w:p w:rsidR="00DF598B" w:rsidRDefault="00DF598B">
      <w:pPr>
        <w:jc w:val="center"/>
        <w:rPr>
          <w:spacing w:val="40"/>
          <w:sz w:val="24"/>
          <w:szCs w:val="24"/>
        </w:rPr>
      </w:pPr>
    </w:p>
    <w:p w:rsidR="00DF598B" w:rsidRDefault="00BE10C4">
      <w:pPr>
        <w:jc w:val="center"/>
        <w:rPr>
          <w:b/>
          <w:bCs/>
          <w:spacing w:val="40"/>
          <w:sz w:val="24"/>
          <w:szCs w:val="24"/>
        </w:rPr>
      </w:pPr>
      <w:r>
        <w:rPr>
          <w:b/>
          <w:bCs/>
          <w:spacing w:val="40"/>
          <w:sz w:val="24"/>
          <w:szCs w:val="24"/>
        </w:rPr>
        <w:t>ДУМА АРТЕМОВСКОГО ГОРОДСКОГО ОКРУГА</w:t>
      </w:r>
    </w:p>
    <w:p w:rsidR="00DF598B" w:rsidRDefault="00DF598B">
      <w:pPr>
        <w:jc w:val="center"/>
        <w:rPr>
          <w:b/>
          <w:bCs/>
          <w:spacing w:val="40"/>
          <w:sz w:val="24"/>
          <w:szCs w:val="24"/>
        </w:rPr>
      </w:pPr>
    </w:p>
    <w:p w:rsidR="00DF598B" w:rsidRDefault="00BE10C4">
      <w:pPr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РЕШЕНИЕ</w:t>
      </w:r>
    </w:p>
    <w:p w:rsidR="00DF598B" w:rsidRDefault="00DF598B">
      <w:pPr>
        <w:jc w:val="center"/>
        <w:rPr>
          <w:sz w:val="24"/>
          <w:szCs w:val="24"/>
        </w:rPr>
      </w:pPr>
    </w:p>
    <w:p w:rsidR="00DF598B" w:rsidRDefault="00BE10C4">
      <w:pPr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 xml:space="preserve">………                                                                                 №… </w:t>
      </w:r>
    </w:p>
    <w:p w:rsidR="00DF598B" w:rsidRDefault="00DF598B">
      <w:pPr>
        <w:pStyle w:val="ConsPlusTitle"/>
        <w:jc w:val="both"/>
        <w:rPr>
          <w:b w:val="0"/>
        </w:rPr>
      </w:pPr>
    </w:p>
    <w:p w:rsidR="00DF598B" w:rsidRDefault="00DF598B">
      <w:pPr>
        <w:pStyle w:val="ConsPlusTitle"/>
        <w:jc w:val="both"/>
        <w:rPr>
          <w:b w:val="0"/>
        </w:rPr>
      </w:pPr>
    </w:p>
    <w:p w:rsidR="00DF598B" w:rsidRDefault="00DF598B">
      <w:pPr>
        <w:pStyle w:val="ConsPlusTitle"/>
        <w:jc w:val="both"/>
        <w:rPr>
          <w:b w:val="0"/>
        </w:rPr>
      </w:pPr>
    </w:p>
    <w:p w:rsidR="00DF598B" w:rsidRDefault="00BE10C4">
      <w:pPr>
        <w:pStyle w:val="ConsPlusTitle"/>
        <w:jc w:val="both"/>
        <w:rPr>
          <w:b w:val="0"/>
          <w:bCs w:val="0"/>
        </w:rPr>
      </w:pPr>
      <w:r>
        <w:rPr>
          <w:b w:val="0"/>
        </w:rPr>
        <w:t>О внесении изменений в решение Думы</w:t>
      </w:r>
      <w:r w:rsidR="00E823AD">
        <w:rPr>
          <w:b w:val="0"/>
        </w:rPr>
        <w:t xml:space="preserve"> города Артема от 31.05.2005 </w:t>
      </w:r>
      <w:r>
        <w:rPr>
          <w:b w:val="0"/>
        </w:rPr>
        <w:t>№ 115 «О Положении о</w:t>
      </w:r>
      <w:r w:rsidR="00E823AD" w:rsidRPr="00E823AD">
        <w:rPr>
          <w:b w:val="0"/>
        </w:rPr>
        <w:t xml:space="preserve"> </w:t>
      </w:r>
      <w:r>
        <w:rPr>
          <w:b w:val="0"/>
        </w:rPr>
        <w:t>присвоении адресов объектам адресации, изменении,</w:t>
      </w:r>
      <w:r w:rsidR="00E823AD" w:rsidRPr="00E823AD">
        <w:rPr>
          <w:b w:val="0"/>
        </w:rPr>
        <w:t xml:space="preserve"> </w:t>
      </w:r>
      <w:r>
        <w:rPr>
          <w:b w:val="0"/>
        </w:rPr>
        <w:t xml:space="preserve"> </w:t>
      </w:r>
      <w:r>
        <w:rPr>
          <w:b w:val="0"/>
        </w:rPr>
        <w:br w:type="textWrapping" w:clear="all"/>
        <w:t>аннулировании адресов, присвоении наименований элементам улично-дорожной сети                 (за исключением автомобильных дорог федерального значения, автомобильных дорог             регионального или межмуниципального значения, местного значения муниципального               района), наименований элементам планировочной структуры в границах Артемовского              городского округа, изменении, аннулировании таких наименований, размещении                          информации в государственном адресном реестре» (в ред. решения Думы Артемовского              городского округа</w:t>
      </w:r>
      <w:r>
        <w:t xml:space="preserve"> </w:t>
      </w:r>
      <w:r>
        <w:rPr>
          <w:b w:val="0"/>
        </w:rPr>
        <w:t>от 06.02.2015 № 419)</w:t>
      </w:r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BE10C4">
      <w:pPr>
        <w:pStyle w:val="aff2"/>
        <w:spacing w:before="0" w:beforeAutospacing="0" w:after="0" w:afterAutospacing="0" w:line="360" w:lineRule="auto"/>
        <w:ind w:firstLine="709"/>
        <w:jc w:val="both"/>
        <w:rPr>
          <w:bCs/>
        </w:rPr>
      </w:pPr>
      <w:r>
        <w:rPr>
          <w:bCs/>
        </w:rPr>
        <w:t xml:space="preserve">В соответствии с </w:t>
      </w:r>
      <w: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>
        <w:rPr>
          <w:bCs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DF598B" w:rsidRDefault="00DF598B">
      <w:pPr>
        <w:pStyle w:val="aff2"/>
        <w:spacing w:before="0" w:beforeAutospacing="0" w:after="0" w:afterAutospacing="0" w:line="288" w:lineRule="atLeast"/>
        <w:jc w:val="both"/>
      </w:pPr>
    </w:p>
    <w:p w:rsidR="00DF598B" w:rsidRPr="00C245B2" w:rsidRDefault="00BE10C4">
      <w:pPr>
        <w:pStyle w:val="afc"/>
        <w:widowControl w:val="0"/>
        <w:spacing w:line="240" w:lineRule="auto"/>
        <w:rPr>
          <w:lang w:val="ru-RU"/>
        </w:rPr>
      </w:pPr>
      <w:r w:rsidRPr="00C245B2">
        <w:rPr>
          <w:lang w:val="ru-RU"/>
        </w:rPr>
        <w:t>РЕШИЛА:</w:t>
      </w:r>
    </w:p>
    <w:p w:rsidR="00DF598B" w:rsidRDefault="00DF598B">
      <w:pPr>
        <w:widowControl w:val="0"/>
        <w:spacing w:line="360" w:lineRule="auto"/>
        <w:rPr>
          <w:sz w:val="24"/>
        </w:rPr>
      </w:pPr>
    </w:p>
    <w:p w:rsidR="00DF598B" w:rsidRDefault="00BE10C4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1. Внести </w:t>
      </w:r>
      <w:r w:rsidR="0077748C">
        <w:rPr>
          <w:b w:val="0"/>
        </w:rPr>
        <w:t xml:space="preserve">следующие </w:t>
      </w:r>
      <w:r>
        <w:rPr>
          <w:b w:val="0"/>
        </w:rPr>
        <w:t>изменения в решение Думы города Артема от 31.05.2005 № 115 «О Положении о присвоении адресов объектам адресации, изменении, аннулировании адресов, присвоении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Артемовского городского округа, изменении, аннулировании таких наименований, размещении информации в государственном адресном реестре»</w:t>
      </w:r>
      <w:r>
        <w:t xml:space="preserve"> </w:t>
      </w:r>
      <w:r>
        <w:rPr>
          <w:b w:val="0"/>
        </w:rPr>
        <w:t>(в ред. решения Думы Артемовского городск</w:t>
      </w:r>
      <w:r w:rsidR="00C245B2">
        <w:rPr>
          <w:b w:val="0"/>
        </w:rPr>
        <w:t xml:space="preserve">ого округа от 06.02.2015 </w:t>
      </w:r>
      <w:r w:rsidR="00780187">
        <w:rPr>
          <w:b w:val="0"/>
        </w:rPr>
        <w:t xml:space="preserve">  </w:t>
      </w:r>
      <w:r w:rsidR="00C245B2">
        <w:rPr>
          <w:b w:val="0"/>
        </w:rPr>
        <w:t>№ 419)</w:t>
      </w:r>
      <w:r>
        <w:rPr>
          <w:b w:val="0"/>
        </w:rPr>
        <w:t>:</w:t>
      </w:r>
    </w:p>
    <w:p w:rsidR="00C245B2" w:rsidRDefault="00C245B2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1.1. И</w:t>
      </w:r>
      <w:r w:rsidRPr="00C245B2">
        <w:rPr>
          <w:b w:val="0"/>
        </w:rPr>
        <w:t>зложи</w:t>
      </w:r>
      <w:r>
        <w:rPr>
          <w:b w:val="0"/>
        </w:rPr>
        <w:t>ть</w:t>
      </w:r>
      <w:r w:rsidRPr="00C245B2">
        <w:rPr>
          <w:b w:val="0"/>
        </w:rPr>
        <w:t xml:space="preserve"> преамбулу решения в новой редакции</w:t>
      </w:r>
      <w:r>
        <w:rPr>
          <w:b w:val="0"/>
        </w:rPr>
        <w:t>:</w:t>
      </w:r>
    </w:p>
    <w:p w:rsidR="00DF598B" w:rsidRDefault="00BE10C4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«В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</w:t>
      </w:r>
      <w:r>
        <w:rPr>
          <w:b w:val="0"/>
        </w:rPr>
        <w:lastRenderedPageBreak/>
        <w:t xml:space="preserve">единой системе публичной власти», руководствуясь Уставом Артемовского городского округа Приморского края, Дума Артемовского городского округа </w:t>
      </w:r>
    </w:p>
    <w:p w:rsidR="00DF598B" w:rsidRDefault="00DF598B">
      <w:pPr>
        <w:pStyle w:val="ConsPlusTitle"/>
        <w:spacing w:line="360" w:lineRule="auto"/>
        <w:ind w:firstLine="709"/>
        <w:contextualSpacing/>
        <w:jc w:val="both"/>
        <w:rPr>
          <w:b w:val="0"/>
        </w:rPr>
      </w:pPr>
    </w:p>
    <w:p w:rsidR="00DF598B" w:rsidRDefault="00BE10C4">
      <w:pPr>
        <w:pStyle w:val="ConsPlusTitle"/>
        <w:spacing w:line="360" w:lineRule="auto"/>
        <w:jc w:val="both"/>
        <w:rPr>
          <w:b w:val="0"/>
        </w:rPr>
      </w:pPr>
      <w:r>
        <w:rPr>
          <w:b w:val="0"/>
        </w:rPr>
        <w:t>РЕШИЛА:».</w:t>
      </w:r>
    </w:p>
    <w:p w:rsidR="00B64D48" w:rsidRDefault="00B64D48" w:rsidP="00B64D48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1.2.</w:t>
      </w:r>
      <w:r w:rsidR="00780187">
        <w:rPr>
          <w:b w:val="0"/>
        </w:rPr>
        <w:t xml:space="preserve"> Изложить пункт 1.1 приложения к решению в новой редакции:</w:t>
      </w:r>
    </w:p>
    <w:p w:rsidR="005C5B57" w:rsidRDefault="00780187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«</w:t>
      </w:r>
      <w:r w:rsidR="005C5B57" w:rsidRPr="005C5B57">
        <w:rPr>
          <w:b w:val="0"/>
        </w:rPr>
        <w:t>1.1. Настоящее Положение разработано в соответствии</w:t>
      </w:r>
      <w:r w:rsidR="00701567" w:rsidRPr="00701567">
        <w:t xml:space="preserve"> </w:t>
      </w:r>
      <w:r w:rsidR="00701567" w:rsidRPr="00701567">
        <w:rPr>
          <w:b w:val="0"/>
        </w:rPr>
        <w:t xml:space="preserve">с Федеральным законом </w:t>
      </w:r>
      <w:r w:rsidR="00701567">
        <w:rPr>
          <w:b w:val="0"/>
        </w:rPr>
        <w:t xml:space="preserve">                     </w:t>
      </w:r>
      <w:r w:rsidR="00701567" w:rsidRPr="00701567">
        <w:rPr>
          <w:b w:val="0"/>
        </w:rPr>
        <w:t xml:space="preserve">от 06.10.2003 № 131-ФЗ «Об общих принципах организации местного самоуправления в Российской Федерации», </w:t>
      </w:r>
      <w:r w:rsidR="00C86C03" w:rsidRPr="005C5B57">
        <w:rPr>
          <w:b w:val="0"/>
        </w:rPr>
        <w:t xml:space="preserve">Федеральным законом от 28.12.2013 </w:t>
      </w:r>
      <w:r w:rsidR="00C86C03">
        <w:rPr>
          <w:b w:val="0"/>
        </w:rPr>
        <w:t>№</w:t>
      </w:r>
      <w:r w:rsidR="00C86C03" w:rsidRPr="005C5B57">
        <w:rPr>
          <w:b w:val="0"/>
        </w:rPr>
        <w:t xml:space="preserve"> 443-ФЗ </w:t>
      </w:r>
      <w:r w:rsidR="00C86C03">
        <w:rPr>
          <w:b w:val="0"/>
        </w:rPr>
        <w:t>«</w:t>
      </w:r>
      <w:r w:rsidR="00C86C03" w:rsidRPr="005C5B57">
        <w:rPr>
          <w:b w:val="0"/>
        </w:rPr>
        <w:t xml:space="preserve">О федеральной информационной адресной системе и о внесении изменений в Федеральный закон </w:t>
      </w:r>
      <w:r w:rsidR="00C86C03">
        <w:rPr>
          <w:b w:val="0"/>
        </w:rPr>
        <w:t>«</w:t>
      </w:r>
      <w:r w:rsidR="00C86C03" w:rsidRPr="005C5B57">
        <w:rPr>
          <w:b w:val="0"/>
        </w:rPr>
        <w:t>Об общих принципах организации местного самоуп</w:t>
      </w:r>
      <w:r w:rsidR="00C86C03">
        <w:rPr>
          <w:b w:val="0"/>
        </w:rPr>
        <w:t xml:space="preserve">равления в Российской Федерации», </w:t>
      </w:r>
      <w:r w:rsidR="00701567" w:rsidRPr="00701567">
        <w:rPr>
          <w:b w:val="0"/>
        </w:rPr>
        <w:t>Федеральным законом от 20.03.2025 № 33-ФЗ «Об общих принципах организации местного само</w:t>
      </w:r>
      <w:r w:rsidR="00701567">
        <w:rPr>
          <w:b w:val="0"/>
        </w:rPr>
        <w:t>управления в единой системе пуб</w:t>
      </w:r>
      <w:r w:rsidR="00701567" w:rsidRPr="00701567">
        <w:rPr>
          <w:b w:val="0"/>
        </w:rPr>
        <w:t>личной власти»</w:t>
      </w:r>
      <w:r w:rsidR="005C5B57" w:rsidRPr="005C5B57">
        <w:rPr>
          <w:b w:val="0"/>
        </w:rPr>
        <w:t xml:space="preserve">, </w:t>
      </w:r>
      <w:r w:rsidR="00C86C03" w:rsidRPr="00C86C03">
        <w:rPr>
          <w:b w:val="0"/>
        </w:rPr>
        <w:t>Уставом Артемовского городского округа Приморского края</w:t>
      </w:r>
      <w:r w:rsidR="005C5B57">
        <w:rPr>
          <w:b w:val="0"/>
        </w:rPr>
        <w:t>»</w:t>
      </w:r>
      <w:r w:rsidR="005C5B57" w:rsidRPr="005C5B57">
        <w:rPr>
          <w:b w:val="0"/>
        </w:rPr>
        <w:t>.</w:t>
      </w:r>
    </w:p>
    <w:p w:rsidR="00DF598B" w:rsidRDefault="00BE10C4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2. Настоящее решение вступает в силу со дня опубликования в газете «Выбор».</w:t>
      </w:r>
    </w:p>
    <w:p w:rsidR="00DF598B" w:rsidRDefault="00DF598B">
      <w:pPr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DF598B">
      <w:pPr>
        <w:ind w:firstLine="567"/>
        <w:jc w:val="both"/>
        <w:rPr>
          <w:sz w:val="24"/>
          <w:szCs w:val="24"/>
        </w:rPr>
      </w:pPr>
    </w:p>
    <w:p w:rsidR="00DF598B" w:rsidRDefault="00BE10C4">
      <w:pPr>
        <w:pStyle w:val="ConsPlusNormal"/>
        <w:jc w:val="both"/>
      </w:pPr>
      <w:r>
        <w:t>Глава Артемовского городского округа                                                                           В.В. Квон</w:t>
      </w:r>
    </w:p>
    <w:p w:rsidR="00DF598B" w:rsidRDefault="00DF598B">
      <w:pPr>
        <w:pStyle w:val="ConsPlusNormal"/>
        <w:jc w:val="both"/>
      </w:pPr>
    </w:p>
    <w:p w:rsidR="00DF598B" w:rsidRDefault="00DF598B">
      <w:pPr>
        <w:pStyle w:val="ConsPlusNormal"/>
        <w:jc w:val="both"/>
      </w:pPr>
    </w:p>
    <w:p w:rsidR="00DF598B" w:rsidRDefault="00DF598B">
      <w:pPr>
        <w:pStyle w:val="ConsPlusNormal"/>
        <w:jc w:val="both"/>
      </w:pPr>
    </w:p>
    <w:p w:rsidR="00DF598B" w:rsidRPr="00C245B2" w:rsidRDefault="00DF598B">
      <w:pPr>
        <w:pStyle w:val="ConsPlusNormal"/>
        <w:jc w:val="both"/>
        <w:rPr>
          <w:b/>
          <w:bCs/>
        </w:rPr>
      </w:pPr>
    </w:p>
    <w:sectPr w:rsidR="00DF598B" w:rsidRPr="00C245B2">
      <w:headerReference w:type="even" r:id="rId8"/>
      <w:headerReference w:type="default" r:id="rId9"/>
      <w:pgSz w:w="11906" w:h="16838"/>
      <w:pgMar w:top="1134" w:right="567" w:bottom="113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6CD" w:rsidRDefault="001876CD">
      <w:r>
        <w:separator/>
      </w:r>
    </w:p>
  </w:endnote>
  <w:endnote w:type="continuationSeparator" w:id="0">
    <w:p w:rsidR="001876CD" w:rsidRDefault="00187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6CD" w:rsidRDefault="001876CD">
      <w:r>
        <w:separator/>
      </w:r>
    </w:p>
  </w:footnote>
  <w:footnote w:type="continuationSeparator" w:id="0">
    <w:p w:rsidR="001876CD" w:rsidRDefault="00187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98B" w:rsidRDefault="00BE10C4">
    <w:pPr>
      <w:pStyle w:val="ac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DF598B" w:rsidRDefault="00DF598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98B" w:rsidRDefault="00BE10C4">
    <w:pPr>
      <w:pStyle w:val="ac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\* MERGEFORMAT</w:instrText>
    </w:r>
    <w:r>
      <w:rPr>
        <w:sz w:val="24"/>
        <w:szCs w:val="24"/>
      </w:rPr>
      <w:fldChar w:fldCharType="separate"/>
    </w:r>
    <w:r w:rsidR="00EC1181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D3A8D"/>
    <w:multiLevelType w:val="hybridMultilevel"/>
    <w:tmpl w:val="F176C70A"/>
    <w:lvl w:ilvl="0" w:tplc="4BFEC34A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93C445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6F7E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E7DEAC6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96EDA0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41498B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354F98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BAE2E9F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538809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359A18A3"/>
    <w:multiLevelType w:val="hybridMultilevel"/>
    <w:tmpl w:val="CDD6037A"/>
    <w:lvl w:ilvl="0" w:tplc="A9C451D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3D2AC40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7FAC10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1EA157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1B92006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13F053E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3AE192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386B7E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A308E8F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59AC7677"/>
    <w:multiLevelType w:val="hybridMultilevel"/>
    <w:tmpl w:val="FBCC83AE"/>
    <w:lvl w:ilvl="0" w:tplc="3C08672E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E978559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389A2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BB41F8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501EE4E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CE467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700C077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707A69A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874EAC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750500DE"/>
    <w:multiLevelType w:val="hybridMultilevel"/>
    <w:tmpl w:val="E894104C"/>
    <w:lvl w:ilvl="0" w:tplc="870AF6B0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4E8AB4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18EE2CA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E74CF3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1C4833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3712383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4DA05C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904693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7EC9E3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78A804CB"/>
    <w:multiLevelType w:val="hybridMultilevel"/>
    <w:tmpl w:val="21A4F42A"/>
    <w:lvl w:ilvl="0" w:tplc="92E8534E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1B64D8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AA88A68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62E2EB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A216BE2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4B474D8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0567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B04938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208E77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CFD5571"/>
    <w:multiLevelType w:val="hybridMultilevel"/>
    <w:tmpl w:val="3CBC721E"/>
    <w:lvl w:ilvl="0" w:tplc="4F18B9B4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CE3EA84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E361A6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5B80D56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638A29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76DE900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795C2F7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954E96E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504E71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598B"/>
    <w:rsid w:val="001876CD"/>
    <w:rsid w:val="005C5B57"/>
    <w:rsid w:val="00701567"/>
    <w:rsid w:val="0077748C"/>
    <w:rsid w:val="00780187"/>
    <w:rsid w:val="00795E78"/>
    <w:rsid w:val="00B64D48"/>
    <w:rsid w:val="00BE10C4"/>
    <w:rsid w:val="00C245B2"/>
    <w:rsid w:val="00C86C03"/>
    <w:rsid w:val="00D47689"/>
    <w:rsid w:val="00DF598B"/>
    <w:rsid w:val="00E823AD"/>
    <w:rsid w:val="00EC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8486D206-133E-47B7-857B-906806FF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link w:val="a4"/>
    <w:qFormat/>
    <w:pPr>
      <w:widowControl w:val="0"/>
      <w:ind w:left="708"/>
    </w:pPr>
    <w:rPr>
      <w:rFonts w:ascii="Courier New" w:eastAsia="Courier New" w:hAnsi="Courier New"/>
      <w:color w:val="000000"/>
      <w:sz w:val="24"/>
      <w:szCs w:val="24"/>
      <w:lang w:val="en-US" w:eastAsia="en-US"/>
    </w:r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ody Text"/>
    <w:basedOn w:val="a"/>
    <w:link w:val="afd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e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f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0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d">
    <w:name w:val="Основной текст Знак"/>
    <w:link w:val="afc"/>
    <w:rPr>
      <w:sz w:val="24"/>
    </w:rPr>
  </w:style>
  <w:style w:type="character" w:customStyle="1" w:styleId="ad">
    <w:name w:val="Верхний колонтитул Знак"/>
    <w:link w:val="ac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1">
    <w:name w:val="Цветовое выделение"/>
    <w:rPr>
      <w:b/>
      <w:bCs/>
      <w:color w:val="000080"/>
      <w:sz w:val="20"/>
      <w:szCs w:val="20"/>
    </w:r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rPr>
      <w:b/>
      <w:bCs/>
      <w:sz w:val="24"/>
      <w:szCs w:val="24"/>
    </w:rPr>
  </w:style>
  <w:style w:type="character" w:customStyle="1" w:styleId="markedcontent">
    <w:name w:val="markedcontent"/>
  </w:style>
  <w:style w:type="character" w:customStyle="1" w:styleId="searchresult">
    <w:name w:val="search_result"/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f3">
    <w:name w:val="Знак"/>
    <w:basedOn w:val="a"/>
    <w:pPr>
      <w:widowControl w:val="0"/>
      <w:spacing w:after="160" w:line="240" w:lineRule="exact"/>
      <w:jc w:val="right"/>
    </w:pPr>
    <w:rPr>
      <w:lang w:val="en-GB" w:eastAsia="en-US"/>
    </w:rPr>
  </w:style>
  <w:style w:type="character" w:customStyle="1" w:styleId="a4">
    <w:name w:val="Абзац списка Знак"/>
    <w:link w:val="a3"/>
    <w:rPr>
      <w:rFonts w:ascii="Courier New" w:eastAsia="Courier New" w:hAnsi="Courier New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Отдел доходов</dc:creator>
  <cp:lastModifiedBy>админ</cp:lastModifiedBy>
  <cp:revision>29</cp:revision>
  <cp:lastPrinted>2026-03-17T06:24:00Z</cp:lastPrinted>
  <dcterms:created xsi:type="dcterms:W3CDTF">2026-02-16T03:51:00Z</dcterms:created>
  <dcterms:modified xsi:type="dcterms:W3CDTF">2026-03-23T07:42:00Z</dcterms:modified>
  <cp:version>983040</cp:version>
</cp:coreProperties>
</file>